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D71C9C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l </w:t>
            </w:r>
            <w:r w:rsidR="00D71C9C">
              <w:rPr>
                <w:rFonts w:ascii="Arial" w:hAnsi="Arial" w:cs="Arial"/>
                <w:b/>
                <w:caps/>
                <w:sz w:val="36"/>
                <w:szCs w:val="36"/>
              </w:rPr>
              <w:t>u t a j n</w:t>
            </w: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74E8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kl</w:t>
            </w:r>
            <w:r w:rsidR="00280FFD">
              <w:rPr>
                <w:rFonts w:ascii="Arial" w:hAnsi="Arial" w:cs="Arial"/>
                <w:caps/>
                <w:sz w:val="32"/>
                <w:szCs w:val="32"/>
              </w:rPr>
              <w:t>utajny 12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02A1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3510E1-639D-43A2-B2C0-978CB797D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2014-11-21T13:18:00Z</dcterms:created>
  <dcterms:modified xsi:type="dcterms:W3CDTF">2014-11-21T13:18:00Z</dcterms:modified>
</cp:coreProperties>
</file>